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52F2" w14:textId="44D0AD53" w:rsidR="00E75A5D" w:rsidRDefault="00E75A5D" w:rsidP="00E75A5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C52E5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do Regulaminu do ogłoszenia o naborze partnera do projektu planowanego do dofinansowania ze środków programu Fundusze Europejskie dla Podkarpacia 2021-2027, w ramach Priorytetu FEPK.06</w:t>
      </w:r>
    </w:p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7C66DD5F" w14:textId="77777777" w:rsidR="00217439" w:rsidRDefault="00217439" w:rsidP="009F3F12">
      <w:pPr>
        <w:tabs>
          <w:tab w:val="left" w:pos="7125"/>
        </w:tabs>
        <w:spacing w:after="0"/>
        <w:jc w:val="right"/>
        <w:rPr>
          <w:rFonts w:cs="Times New Roman"/>
          <w:i/>
        </w:rPr>
      </w:pPr>
      <w:r w:rsidRPr="0072206D">
        <w:rPr>
          <w:rFonts w:cs="Times New Roman"/>
          <w:i/>
        </w:rPr>
        <w:t xml:space="preserve">.  </w:t>
      </w:r>
    </w:p>
    <w:p w14:paraId="56623B06" w14:textId="77777777" w:rsidR="00FC52E5" w:rsidRDefault="00FC52E5" w:rsidP="00FC52E5">
      <w:pPr>
        <w:tabs>
          <w:tab w:val="left" w:pos="7125"/>
        </w:tabs>
        <w:spacing w:after="0"/>
        <w:jc w:val="center"/>
        <w:rPr>
          <w:rFonts w:cs="Times New Roman"/>
          <w:b/>
        </w:rPr>
      </w:pPr>
      <w:r>
        <w:rPr>
          <w:b/>
        </w:rPr>
        <w:t>Oświadczenie o l</w:t>
      </w:r>
      <w:r w:rsidRPr="00C76495">
        <w:rPr>
          <w:b/>
        </w:rPr>
        <w:t>iczb</w:t>
      </w:r>
      <w:r>
        <w:rPr>
          <w:b/>
        </w:rPr>
        <w:t>ie</w:t>
      </w:r>
      <w:r w:rsidRPr="00C76495">
        <w:rPr>
          <w:b/>
        </w:rPr>
        <w:t xml:space="preserve"> osób odwiedzających obiekt, przy którym zostanie wybudowany multimedialny punkt informacji turystycznej</w:t>
      </w:r>
    </w:p>
    <w:p w14:paraId="117F33F8" w14:textId="77777777" w:rsidR="00FC52E5" w:rsidRDefault="00FC52E5" w:rsidP="00FC52E5">
      <w:pPr>
        <w:tabs>
          <w:tab w:val="left" w:pos="945"/>
        </w:tabs>
        <w:spacing w:after="0"/>
        <w:rPr>
          <w:rFonts w:cs="Times New Roman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5549"/>
        <w:gridCol w:w="3018"/>
      </w:tblGrid>
      <w:tr w:rsidR="00FC52E5" w:rsidRPr="00710D59" w14:paraId="25AC3B23" w14:textId="77777777" w:rsidTr="001D40F7">
        <w:trPr>
          <w:trHeight w:val="527"/>
        </w:trPr>
        <w:tc>
          <w:tcPr>
            <w:tcW w:w="495" w:type="dxa"/>
            <w:shd w:val="clear" w:color="auto" w:fill="D0CECE" w:themeFill="background2" w:themeFillShade="E6"/>
            <w:vAlign w:val="center"/>
          </w:tcPr>
          <w:p w14:paraId="57F95BF4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710D59">
              <w:rPr>
                <w:b/>
              </w:rPr>
              <w:t>Lp.</w:t>
            </w:r>
          </w:p>
        </w:tc>
        <w:tc>
          <w:tcPr>
            <w:tcW w:w="5549" w:type="dxa"/>
            <w:shd w:val="clear" w:color="auto" w:fill="D0CECE" w:themeFill="background2" w:themeFillShade="E6"/>
            <w:vAlign w:val="center"/>
          </w:tcPr>
          <w:p w14:paraId="14497596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C76495">
              <w:rPr>
                <w:b/>
              </w:rPr>
              <w:t xml:space="preserve">Liczba osób </w:t>
            </w:r>
          </w:p>
        </w:tc>
        <w:tc>
          <w:tcPr>
            <w:tcW w:w="3018" w:type="dxa"/>
            <w:shd w:val="clear" w:color="auto" w:fill="D0CECE" w:themeFill="background2" w:themeFillShade="E6"/>
            <w:vAlign w:val="center"/>
          </w:tcPr>
          <w:p w14:paraId="6130BC14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C76495">
              <w:rPr>
                <w:b/>
              </w:rPr>
              <w:t>Stan na koniec 2024 roku</w:t>
            </w:r>
          </w:p>
        </w:tc>
      </w:tr>
      <w:tr w:rsidR="00FC52E5" w14:paraId="7A63CD39" w14:textId="77777777" w:rsidTr="001D40F7">
        <w:trPr>
          <w:trHeight w:val="680"/>
        </w:trPr>
        <w:tc>
          <w:tcPr>
            <w:tcW w:w="495" w:type="dxa"/>
            <w:vAlign w:val="center"/>
          </w:tcPr>
          <w:p w14:paraId="5B656875" w14:textId="77777777" w:rsidR="00FC52E5" w:rsidRDefault="00FC52E5" w:rsidP="001D40F7">
            <w:pPr>
              <w:jc w:val="center"/>
            </w:pPr>
            <w:r>
              <w:t>1.</w:t>
            </w:r>
          </w:p>
        </w:tc>
        <w:tc>
          <w:tcPr>
            <w:tcW w:w="5549" w:type="dxa"/>
            <w:vAlign w:val="center"/>
          </w:tcPr>
          <w:p w14:paraId="5C6539ED" w14:textId="77777777" w:rsidR="00FC52E5" w:rsidRDefault="00FC52E5" w:rsidP="001D40F7">
            <w:pPr>
              <w:jc w:val="center"/>
            </w:pPr>
          </w:p>
        </w:tc>
        <w:tc>
          <w:tcPr>
            <w:tcW w:w="3018" w:type="dxa"/>
            <w:vAlign w:val="center"/>
          </w:tcPr>
          <w:p w14:paraId="326C28BE" w14:textId="77777777" w:rsidR="00FC52E5" w:rsidRDefault="00FC52E5" w:rsidP="001D40F7">
            <w:pPr>
              <w:jc w:val="center"/>
            </w:pPr>
          </w:p>
        </w:tc>
      </w:tr>
    </w:tbl>
    <w:p w14:paraId="61C4F97E" w14:textId="77777777" w:rsidR="00FC52E5" w:rsidRDefault="00FC52E5" w:rsidP="00FC52E5">
      <w:pPr>
        <w:spacing w:after="0"/>
      </w:pPr>
    </w:p>
    <w:p w14:paraId="5CA4454B" w14:textId="77777777" w:rsidR="00FC52E5" w:rsidRDefault="00FC52E5" w:rsidP="00FC52E5">
      <w:pPr>
        <w:tabs>
          <w:tab w:val="left" w:pos="7125"/>
        </w:tabs>
        <w:spacing w:after="0"/>
        <w:jc w:val="both"/>
      </w:pPr>
    </w:p>
    <w:p w14:paraId="25032504" w14:textId="77777777" w:rsidR="00FC52E5" w:rsidRDefault="00FC52E5" w:rsidP="00FC52E5">
      <w:pPr>
        <w:tabs>
          <w:tab w:val="left" w:pos="7125"/>
        </w:tabs>
        <w:spacing w:after="0"/>
        <w:jc w:val="both"/>
      </w:pPr>
    </w:p>
    <w:p w14:paraId="04AFCAF8" w14:textId="77777777" w:rsidR="00FC52E5" w:rsidRDefault="00FC52E5" w:rsidP="00FC52E5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670A4EA1" w14:textId="77777777" w:rsidR="00FC52E5" w:rsidRDefault="00FC52E5" w:rsidP="00FC52E5">
      <w:pPr>
        <w:tabs>
          <w:tab w:val="left" w:pos="7125"/>
        </w:tabs>
        <w:spacing w:after="0"/>
        <w:jc w:val="both"/>
        <w:rPr>
          <w:rFonts w:cs="Times New Roman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2"/>
        <w:gridCol w:w="3071"/>
        <w:gridCol w:w="3071"/>
      </w:tblGrid>
      <w:tr w:rsidR="00FC52E5" w14:paraId="7ECF0C0F" w14:textId="77777777" w:rsidTr="001D40F7">
        <w:tc>
          <w:tcPr>
            <w:tcW w:w="3070" w:type="dxa"/>
            <w:hideMark/>
          </w:tcPr>
          <w:p w14:paraId="11775BB8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</w:t>
            </w:r>
          </w:p>
        </w:tc>
        <w:tc>
          <w:tcPr>
            <w:tcW w:w="3071" w:type="dxa"/>
          </w:tcPr>
          <w:p w14:paraId="2B066488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2F4B8236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………………………………………………..</w:t>
            </w:r>
          </w:p>
        </w:tc>
      </w:tr>
      <w:tr w:rsidR="00FC52E5" w14:paraId="3818C680" w14:textId="77777777" w:rsidTr="001D40F7">
        <w:tc>
          <w:tcPr>
            <w:tcW w:w="3070" w:type="dxa"/>
            <w:hideMark/>
          </w:tcPr>
          <w:p w14:paraId="680E8F5C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(data i miejscowość)</w:t>
            </w:r>
          </w:p>
        </w:tc>
        <w:tc>
          <w:tcPr>
            <w:tcW w:w="3071" w:type="dxa"/>
          </w:tcPr>
          <w:p w14:paraId="119EBCA1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11B717CD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(podpis osoby upoważnionej)</w:t>
            </w:r>
          </w:p>
        </w:tc>
      </w:tr>
    </w:tbl>
    <w:p w14:paraId="00C1C525" w14:textId="77777777" w:rsidR="00127390" w:rsidRDefault="00127390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  <w:bookmarkStart w:id="0" w:name="_GoBack"/>
      <w:bookmarkEnd w:id="0"/>
    </w:p>
    <w:sectPr w:rsidR="00127390" w:rsidSect="00FC52E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7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582B7-1954-492E-BE46-7F417DC24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7</cp:revision>
  <dcterms:created xsi:type="dcterms:W3CDTF">2025-07-03T20:28:00Z</dcterms:created>
  <dcterms:modified xsi:type="dcterms:W3CDTF">2025-08-21T10:05:00Z</dcterms:modified>
</cp:coreProperties>
</file>